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8EF1" w14:textId="1DA8B30B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OPIS</w:t>
      </w:r>
      <w:r w:rsidR="003545CA">
        <w:rPr>
          <w:b/>
          <w:bCs/>
        </w:rPr>
        <w:t xml:space="preserve"> PROJEKTU „ZAWÓD PRZYSZŁOŚCI”</w:t>
      </w:r>
      <w:bookmarkStart w:id="0" w:name="_GoBack"/>
      <w:bookmarkEnd w:id="0"/>
    </w:p>
    <w:p w14:paraId="664F6D05" w14:textId="1151A10A" w:rsidR="00273819" w:rsidRPr="00273819" w:rsidRDefault="00273819" w:rsidP="00273819">
      <w:r w:rsidRPr="00273819">
        <w:t xml:space="preserve">Projekt to odpowiedź na indywidualnie zdiagnozowane zapotrzebowanie </w:t>
      </w:r>
      <w:r w:rsidR="00F9269C">
        <w:t>7</w:t>
      </w:r>
      <w:r w:rsidRPr="00273819">
        <w:t xml:space="preserve"> Zespołów Szkół kształcenia zawodowego prowadzonych przez Powiat</w:t>
      </w:r>
      <w:r w:rsidR="00D206AF">
        <w:t xml:space="preserve">y: </w:t>
      </w:r>
      <w:r w:rsidR="00041D4A">
        <w:t>Zgorzelecki, Głogowski</w:t>
      </w:r>
      <w:r w:rsidR="00FE0989">
        <w:t>, Legnicki, Lubański.</w:t>
      </w:r>
      <w:r w:rsidRPr="00273819">
        <w:t xml:space="preserve"> W wyniku spotkań w okresie </w:t>
      </w:r>
      <w:r w:rsidR="00FE0989">
        <w:t>XI-XII</w:t>
      </w:r>
      <w:r w:rsidRPr="00273819">
        <w:t xml:space="preserve"> </w:t>
      </w:r>
      <w:bookmarkStart w:id="1" w:name="_Hlk92196389"/>
      <w:r w:rsidRPr="00273819">
        <w:t>’</w:t>
      </w:r>
      <w:bookmarkEnd w:id="1"/>
      <w:r w:rsidRPr="00273819">
        <w:t xml:space="preserve">19 </w:t>
      </w:r>
      <w:r w:rsidR="00D370DA">
        <w:t xml:space="preserve">– I-20 </w:t>
      </w:r>
      <w:r w:rsidR="00D370DA" w:rsidRPr="00273819">
        <w:t>’</w:t>
      </w:r>
      <w:r w:rsidR="00D370DA">
        <w:t xml:space="preserve"> </w:t>
      </w:r>
      <w:r w:rsidRPr="00273819">
        <w:t>dyrekcji szkół z reprezentantami Lidera (UPEMI) ustalono najbardziej efektywne rozwiązania w zakresie zdiagnozowanych potrzeb rozwojowych uczniów/ uczennic (U) w obszarze kształcenia zawodowego oraz nauczycieli/nauczycielek (N) jak i szkół, w tym oczekiwań pracodawców i potrzeb lokalnego/regionalnego rynku pracy. Z diagnozy wynika, że istotnym problemem są niskie wyniki U w nauce co przekłada się na zdawalność egzaminów zawodowych U. Problemem to też niedostateczne dostosowanie w zakresie umiejętności praktycznych U w kontekście potrzeb rynku pracy. Stwierdzono również problem w zakresie niedostosowania pracowni praktycznej nauki zawodu do rzeczywistych warunków pracy. W efekcie wypracowano koncepcję partnerskiego projektu, liderem UPEMI. Projekt dedykowany jest </w:t>
      </w:r>
      <w:r w:rsidR="008C6EE2">
        <w:rPr>
          <w:b/>
          <w:bCs/>
        </w:rPr>
        <w:t>784</w:t>
      </w:r>
      <w:r w:rsidRPr="00273819">
        <w:rPr>
          <w:b/>
          <w:bCs/>
        </w:rPr>
        <w:t>U</w:t>
      </w:r>
      <w:r w:rsidRPr="00273819">
        <w:t> i </w:t>
      </w:r>
      <w:r w:rsidR="008C6EE2">
        <w:rPr>
          <w:b/>
          <w:bCs/>
        </w:rPr>
        <w:t>81</w:t>
      </w:r>
      <w:r w:rsidRPr="00273819">
        <w:rPr>
          <w:b/>
          <w:bCs/>
        </w:rPr>
        <w:t>N</w:t>
      </w:r>
      <w:r w:rsidRPr="00273819">
        <w:t xml:space="preserve"> ze szkół: </w:t>
      </w:r>
      <w:r w:rsidR="008C6EE2">
        <w:t>Zespół Szkół Ponadpodstawowych w Zgorzelcu</w:t>
      </w:r>
      <w:r w:rsidRPr="00273819">
        <w:t xml:space="preserve"> (Technikum, Branżowa Szkoła I Stopnia), </w:t>
      </w:r>
      <w:r w:rsidR="00E21E24">
        <w:t xml:space="preserve">Specjalny Ośrodek </w:t>
      </w:r>
      <w:proofErr w:type="spellStart"/>
      <w:r w:rsidR="00E21E24">
        <w:t>Szkolno</w:t>
      </w:r>
      <w:proofErr w:type="spellEnd"/>
      <w:r w:rsidR="00E21E24">
        <w:t xml:space="preserve"> – Wychowawczy im. M. Grzegorzewskiej w Zgorzelcu</w:t>
      </w:r>
      <w:r w:rsidRPr="00273819">
        <w:t xml:space="preserve"> (</w:t>
      </w:r>
      <w:r w:rsidR="003145CE">
        <w:t>Branżowa Szkoła I stopnia</w:t>
      </w:r>
      <w:r w:rsidRPr="00273819">
        <w:t xml:space="preserve">), </w:t>
      </w:r>
      <w:r w:rsidR="003145CE">
        <w:t>Zespół Szkół Politechnicznych w Głogowie</w:t>
      </w:r>
      <w:r w:rsidRPr="00273819">
        <w:t xml:space="preserve"> (Technikum)</w:t>
      </w:r>
      <w:r w:rsidR="008B5E17">
        <w:t xml:space="preserve">, Zespół Szkół Ekonomicznych im. Jana Pawła II w Głogowie (Technikum, </w:t>
      </w:r>
      <w:r w:rsidR="00351589">
        <w:t>Branżowa Szkoła I stopnia), Zespół Szkół Przyrodniczych i Bra</w:t>
      </w:r>
      <w:r w:rsidR="0056770A">
        <w:t xml:space="preserve">nżowych w Głogowie (Technikum), </w:t>
      </w:r>
      <w:r w:rsidR="005679AA">
        <w:t xml:space="preserve">Powiatowy Zespół Szkół w Chojnowie (Technikum), Dolnośląski Zespół Szkół w </w:t>
      </w:r>
      <w:r w:rsidR="00646AE2">
        <w:t>Biedrzychowicach (Technikum)</w:t>
      </w:r>
      <w:r w:rsidRPr="00273819">
        <w:t>. Efektem wsparcia będzie nabycie/podniesienie przez U kompetencji, umiejętności oczekiwanych przez pracodawców rynku pracy.</w:t>
      </w:r>
    </w:p>
    <w:p w14:paraId="10163EDF" w14:textId="77777777" w:rsidR="00273819" w:rsidRPr="00273819" w:rsidRDefault="00273819" w:rsidP="00273819">
      <w:r w:rsidRPr="00273819">
        <w:t>Cel projektu to dostosowanie kompetencyjne U, uatrakcyjnienie ich jako pracowników, tym samym zwiększą się ich szanse na rynku pracy. Działania powyższe zostaną wzmocnione poprzez wsparcie N kształcenia zawodowego, zapewnienie w szkołach warunków odzwierciedlających naturalne środowisko pracy. Za główne formy wsparcia obrano realizację staży zawodowych, organizację dodatkowych zajęć/warsztatów/kursów specjalistycznych czy zawodowych w tym prowadzonych na uczelniach, doposażenie pracowni zawodowych oraz działania ukierunkowane na doskonalenie zawodowe N. Projekt realizowany na każdym etapie w ścisłej współpracy z otoczeniem społeczno-gospodarczym w tym z pracodawcami.</w:t>
      </w:r>
    </w:p>
    <w:p w14:paraId="4076B3A0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Planowany okres realizacji</w:t>
      </w:r>
    </w:p>
    <w:p w14:paraId="24D5C6F6" w14:textId="29AB04EF" w:rsidR="00273819" w:rsidRPr="00273819" w:rsidRDefault="00273819" w:rsidP="00273819">
      <w:r w:rsidRPr="00273819">
        <w:t>od 01.09.202</w:t>
      </w:r>
      <w:r w:rsidR="00B921DC">
        <w:t>1</w:t>
      </w:r>
      <w:r w:rsidRPr="00273819">
        <w:t xml:space="preserve"> r. do 31.08.202</w:t>
      </w:r>
      <w:r w:rsidR="00B921DC">
        <w:t>3</w:t>
      </w:r>
      <w:r w:rsidRPr="00273819">
        <w:t xml:space="preserve"> r.</w:t>
      </w:r>
    </w:p>
    <w:p w14:paraId="383E89EF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Cel główny</w:t>
      </w:r>
    </w:p>
    <w:p w14:paraId="523E6300" w14:textId="2AEE904C" w:rsidR="00273819" w:rsidRPr="00273819" w:rsidRDefault="00273819" w:rsidP="00273819">
      <w:r w:rsidRPr="00273819">
        <w:t>Wzrost efektywności nauczania poprzez dostosowanie kompetencji zawodowych </w:t>
      </w:r>
      <w:r w:rsidR="004A142B">
        <w:rPr>
          <w:b/>
          <w:bCs/>
        </w:rPr>
        <w:t>784</w:t>
      </w:r>
      <w:r w:rsidRPr="00273819">
        <w:t> uczniów/uczennic </w:t>
      </w:r>
      <w:r w:rsidRPr="00273819">
        <w:rPr>
          <w:b/>
          <w:bCs/>
        </w:rPr>
        <w:t>(</w:t>
      </w:r>
      <w:r w:rsidR="00361EA4">
        <w:rPr>
          <w:b/>
          <w:bCs/>
        </w:rPr>
        <w:t>420</w:t>
      </w:r>
      <w:r w:rsidRPr="00273819">
        <w:rPr>
          <w:b/>
          <w:bCs/>
        </w:rPr>
        <w:t>K)</w:t>
      </w:r>
      <w:r w:rsidRPr="00273819">
        <w:t xml:space="preserve"> i </w:t>
      </w:r>
      <w:r w:rsidR="004A142B">
        <w:t>81</w:t>
      </w:r>
      <w:r w:rsidRPr="00273819">
        <w:t xml:space="preserve"> nauczycieli/nauczycielek </w:t>
      </w:r>
      <w:r w:rsidRPr="00273819">
        <w:rPr>
          <w:b/>
          <w:bCs/>
        </w:rPr>
        <w:t>(</w:t>
      </w:r>
      <w:r w:rsidR="00661CCD">
        <w:rPr>
          <w:b/>
          <w:bCs/>
        </w:rPr>
        <w:t>70</w:t>
      </w:r>
      <w:r w:rsidRPr="00273819">
        <w:rPr>
          <w:b/>
          <w:bCs/>
        </w:rPr>
        <w:t>K)</w:t>
      </w:r>
      <w:r w:rsidRPr="00273819">
        <w:t> oraz doposażenie </w:t>
      </w:r>
      <w:r w:rsidR="00462728">
        <w:rPr>
          <w:b/>
          <w:bCs/>
        </w:rPr>
        <w:t>19</w:t>
      </w:r>
      <w:r w:rsidRPr="00273819">
        <w:t xml:space="preserve"> pracowni kształcenia zawodowego </w:t>
      </w:r>
      <w:r w:rsidR="004A142B">
        <w:t>7</w:t>
      </w:r>
      <w:r w:rsidRPr="00273819">
        <w:t xml:space="preserve"> zespołów szkół z powiatu zgorzeleckiego,</w:t>
      </w:r>
      <w:r w:rsidR="004A142B">
        <w:t xml:space="preserve"> głogowskiego, legnickiego, lubańskiego</w:t>
      </w:r>
      <w:r w:rsidRPr="00273819">
        <w:t xml:space="preserve"> w odpowiedzi na zapotrzebowanie i oczekiwania pracodawców z lokalnych i regionalnego rynku pracy w okresie 01.09.202</w:t>
      </w:r>
      <w:r w:rsidR="00661CCD">
        <w:t>1</w:t>
      </w:r>
      <w:r w:rsidRPr="00273819">
        <w:t xml:space="preserve"> – 31.08.202</w:t>
      </w:r>
      <w:r w:rsidR="00661CCD">
        <w:t>3</w:t>
      </w:r>
      <w:r w:rsidRPr="00273819">
        <w:t xml:space="preserve"> r. we współpracy z otoczeniem społeczno-gospodarczym.</w:t>
      </w:r>
    </w:p>
    <w:p w14:paraId="3E68D449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Cel szczegółowy 1</w:t>
      </w:r>
    </w:p>
    <w:p w14:paraId="56A4D3D4" w14:textId="71A2A1AC" w:rsidR="00273819" w:rsidRPr="00273819" w:rsidRDefault="00273819" w:rsidP="00273819">
      <w:r w:rsidRPr="00273819">
        <w:lastRenderedPageBreak/>
        <w:t xml:space="preserve">Podniesienie umiejętności i kompetencji praktycznych zawodowych </w:t>
      </w:r>
      <w:r w:rsidR="002318BC">
        <w:t>708</w:t>
      </w:r>
      <w:r w:rsidRPr="00273819">
        <w:t>U (</w:t>
      </w:r>
      <w:r w:rsidR="002318BC">
        <w:t>375</w:t>
      </w:r>
      <w:r w:rsidRPr="00273819">
        <w:t>K), we współpracy z pracodawcami w obszarze organizacji staży.</w:t>
      </w:r>
    </w:p>
    <w:p w14:paraId="0C5F47A8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Cel szczegółowy 2</w:t>
      </w:r>
    </w:p>
    <w:p w14:paraId="3E4CB121" w14:textId="427BE46C" w:rsidR="00273819" w:rsidRPr="00273819" w:rsidRDefault="00273819" w:rsidP="00273819">
      <w:r w:rsidRPr="00273819">
        <w:t xml:space="preserve">Podniesienie umiejętności i kompetencji zawodowych </w:t>
      </w:r>
      <w:r w:rsidR="002318BC">
        <w:t>784</w:t>
      </w:r>
      <w:r w:rsidRPr="00273819">
        <w:t xml:space="preserve"> U, we współpracy z otoczeniem </w:t>
      </w:r>
      <w:proofErr w:type="spellStart"/>
      <w:r w:rsidRPr="00273819">
        <w:t>społeczno</w:t>
      </w:r>
      <w:proofErr w:type="spellEnd"/>
      <w:r w:rsidRPr="00273819">
        <w:t xml:space="preserve"> -</w:t>
      </w:r>
      <w:r w:rsidR="00D90277">
        <w:t xml:space="preserve"> </w:t>
      </w:r>
      <w:r w:rsidRPr="00273819">
        <w:t>gospodarczym w obszarze realizacji szkoleń i warsztatów specjalistycznych.</w:t>
      </w:r>
    </w:p>
    <w:p w14:paraId="1F340234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Cel szczegółowy 3</w:t>
      </w:r>
    </w:p>
    <w:p w14:paraId="294535BF" w14:textId="27A59109" w:rsidR="00273819" w:rsidRPr="00273819" w:rsidRDefault="00273819" w:rsidP="00273819">
      <w:r w:rsidRPr="00273819">
        <w:t xml:space="preserve">Dostosowanie </w:t>
      </w:r>
      <w:r w:rsidR="00462728">
        <w:t>19</w:t>
      </w:r>
      <w:r w:rsidRPr="00273819">
        <w:t xml:space="preserve"> pracowni praktycznych zawodowych do rzeczywistych warunków środowiska pracy.</w:t>
      </w:r>
    </w:p>
    <w:p w14:paraId="5F2BA458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Cel szczegółowy 4</w:t>
      </w:r>
    </w:p>
    <w:p w14:paraId="284CBA82" w14:textId="5C54CC21" w:rsidR="00273819" w:rsidRPr="00273819" w:rsidRDefault="00273819" w:rsidP="00273819">
      <w:r w:rsidRPr="00273819">
        <w:t xml:space="preserve">Podniesienie kompetencji oraz uzyskanie kwalifikacji przez </w:t>
      </w:r>
      <w:r w:rsidR="00D90277">
        <w:t>81</w:t>
      </w:r>
      <w:r w:rsidRPr="00273819">
        <w:t xml:space="preserve"> nauczycieli/</w:t>
      </w:r>
      <w:proofErr w:type="spellStart"/>
      <w:r w:rsidRPr="00273819">
        <w:t>ek</w:t>
      </w:r>
      <w:proofErr w:type="spellEnd"/>
      <w:r w:rsidRPr="00273819">
        <w:t>.</w:t>
      </w:r>
    </w:p>
    <w:p w14:paraId="229BCE57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Cele - podsumowanie</w:t>
      </w:r>
    </w:p>
    <w:p w14:paraId="4E47B386" w14:textId="1E61B39F" w:rsidR="00273819" w:rsidRPr="00273819" w:rsidRDefault="00273819" w:rsidP="00273819">
      <w:r w:rsidRPr="00273819">
        <w:t>Cele te to odpowiedź na przeprowadzoną analizę problemową ww. szkół w zakresie deficytów/braków w obszarze nauczania zawodowego i potrzeb U/N w ścisłej korelacji z przeprowadzoną analizą potrzeb i oczekiwań pracodawców. Zaplanowane działania stanowią uzupełnienie dotychczasowej oferty szkoły skierowanej do U/ N. Przyczynią się one do wyposażenia U w kompetencje, umiejętności, które stanowią odpowiedź na zgłoszone zapotrzebowanie pracodawców, co przełoży się na ich uatrakcyjnienie jako przyszłych pracowników, zwiększając ich szansę na rynku pracy.</w:t>
      </w:r>
    </w:p>
    <w:p w14:paraId="2FBF064E" w14:textId="77777777" w:rsidR="00273819" w:rsidRPr="00273819" w:rsidRDefault="00273819" w:rsidP="00273819">
      <w:pPr>
        <w:rPr>
          <w:b/>
          <w:bCs/>
        </w:rPr>
      </w:pPr>
      <w:r w:rsidRPr="00273819">
        <w:rPr>
          <w:b/>
          <w:bCs/>
        </w:rPr>
        <w:t>Wartość projektu</w:t>
      </w:r>
    </w:p>
    <w:p w14:paraId="4E61A405" w14:textId="1B95E751" w:rsidR="00273819" w:rsidRPr="00273819" w:rsidRDefault="00273819" w:rsidP="00273819">
      <w:r w:rsidRPr="00273819">
        <w:t xml:space="preserve">Wartość projektu: </w:t>
      </w:r>
      <w:r w:rsidR="005D5895">
        <w:t>5 213 521,02</w:t>
      </w:r>
      <w:r w:rsidRPr="00273819">
        <w:t xml:space="preserve"> zł.</w:t>
      </w:r>
    </w:p>
    <w:p w14:paraId="12DE2AD0" w14:textId="2438CDF4" w:rsidR="00273819" w:rsidRPr="00273819" w:rsidRDefault="00273819" w:rsidP="00273819">
      <w:r w:rsidRPr="00273819">
        <w:t xml:space="preserve">Dofinansowanie: </w:t>
      </w:r>
      <w:r w:rsidR="0027475A">
        <w:t>4 431 492,86</w:t>
      </w:r>
      <w:r w:rsidRPr="00273819">
        <w:t xml:space="preserve"> zł  otrzymane ze środków Unii Europejskiej.</w:t>
      </w:r>
    </w:p>
    <w:p w14:paraId="701D1C9D" w14:textId="77777777" w:rsidR="00731522" w:rsidRDefault="00273819">
      <w:r>
        <w:rPr>
          <w:noProof/>
          <w:lang w:eastAsia="pl-PL"/>
        </w:rPr>
        <w:drawing>
          <wp:inline distT="0" distB="0" distL="0" distR="0" wp14:anchorId="27DFB5F0" wp14:editId="4C537840">
            <wp:extent cx="5633192" cy="6157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ośląsk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192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939B" w14:textId="77777777" w:rsidR="009B15D8" w:rsidRDefault="009B15D8" w:rsidP="00063541">
      <w:pPr>
        <w:spacing w:after="0" w:line="240" w:lineRule="auto"/>
      </w:pPr>
      <w:r>
        <w:separator/>
      </w:r>
    </w:p>
  </w:endnote>
  <w:endnote w:type="continuationSeparator" w:id="0">
    <w:p w14:paraId="45AAAF0B" w14:textId="77777777" w:rsidR="009B15D8" w:rsidRDefault="009B15D8" w:rsidP="0006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B15D" w14:textId="77777777" w:rsidR="00063541" w:rsidRDefault="00063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061C" w14:textId="77777777" w:rsidR="00063541" w:rsidRDefault="000635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317A" w14:textId="77777777" w:rsidR="00063541" w:rsidRDefault="00063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AD05" w14:textId="77777777" w:rsidR="009B15D8" w:rsidRDefault="009B15D8" w:rsidP="00063541">
      <w:pPr>
        <w:spacing w:after="0" w:line="240" w:lineRule="auto"/>
      </w:pPr>
      <w:r>
        <w:separator/>
      </w:r>
    </w:p>
  </w:footnote>
  <w:footnote w:type="continuationSeparator" w:id="0">
    <w:p w14:paraId="2294AC11" w14:textId="77777777" w:rsidR="009B15D8" w:rsidRDefault="009B15D8" w:rsidP="0006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C479" w14:textId="77777777" w:rsidR="00063541" w:rsidRDefault="000635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AFB0" w14:textId="23F90A09" w:rsidR="00063541" w:rsidRDefault="00063541">
    <w:pPr>
      <w:pStyle w:val="Nagwek"/>
    </w:pPr>
    <w:r>
      <w:rPr>
        <w:noProof/>
        <w:lang w:eastAsia="pl-PL"/>
      </w:rPr>
      <w:drawing>
        <wp:inline distT="0" distB="0" distL="0" distR="0" wp14:anchorId="2402CFB7" wp14:editId="1AE76E28">
          <wp:extent cx="5633192" cy="6157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oślą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3192" cy="61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40DD" w14:textId="77777777" w:rsidR="00063541" w:rsidRDefault="000635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9"/>
    <w:rsid w:val="00041D4A"/>
    <w:rsid w:val="00063541"/>
    <w:rsid w:val="002318BC"/>
    <w:rsid w:val="00273819"/>
    <w:rsid w:val="0027475A"/>
    <w:rsid w:val="003145CE"/>
    <w:rsid w:val="00351589"/>
    <w:rsid w:val="003545CA"/>
    <w:rsid w:val="00361EA4"/>
    <w:rsid w:val="003B7CAB"/>
    <w:rsid w:val="003D156B"/>
    <w:rsid w:val="00462728"/>
    <w:rsid w:val="00471154"/>
    <w:rsid w:val="004A142B"/>
    <w:rsid w:val="0056770A"/>
    <w:rsid w:val="005679AA"/>
    <w:rsid w:val="005D5895"/>
    <w:rsid w:val="00646AE2"/>
    <w:rsid w:val="00661CCD"/>
    <w:rsid w:val="007427B1"/>
    <w:rsid w:val="008B5E17"/>
    <w:rsid w:val="008C6EE2"/>
    <w:rsid w:val="00985315"/>
    <w:rsid w:val="009B15D8"/>
    <w:rsid w:val="00B921DC"/>
    <w:rsid w:val="00BA0AF9"/>
    <w:rsid w:val="00D12DE5"/>
    <w:rsid w:val="00D206AF"/>
    <w:rsid w:val="00D370DA"/>
    <w:rsid w:val="00D90277"/>
    <w:rsid w:val="00DA4BF5"/>
    <w:rsid w:val="00DB129C"/>
    <w:rsid w:val="00DC405E"/>
    <w:rsid w:val="00E21E24"/>
    <w:rsid w:val="00E4359A"/>
    <w:rsid w:val="00F9269C"/>
    <w:rsid w:val="00FE0989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14FB"/>
  <w15:docId w15:val="{AA0DF085-7CC1-476A-BA0D-8E0BBC8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41"/>
  </w:style>
  <w:style w:type="paragraph" w:styleId="Stopka">
    <w:name w:val="footer"/>
    <w:basedOn w:val="Normalny"/>
    <w:link w:val="StopkaZnak"/>
    <w:uiPriority w:val="99"/>
    <w:unhideWhenUsed/>
    <w:rsid w:val="0006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</dc:creator>
  <cp:lastModifiedBy>admin</cp:lastModifiedBy>
  <cp:revision>3</cp:revision>
  <dcterms:created xsi:type="dcterms:W3CDTF">2022-01-08T22:45:00Z</dcterms:created>
  <dcterms:modified xsi:type="dcterms:W3CDTF">2022-01-09T09:02:00Z</dcterms:modified>
</cp:coreProperties>
</file>